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BDD7" w14:textId="77777777" w:rsidR="00780C9D" w:rsidRDefault="00780C9D" w:rsidP="00780C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</w:t>
      </w:r>
      <w:r>
        <w:rPr>
          <w:sz w:val="28"/>
          <w:szCs w:val="28"/>
        </w:rPr>
        <w:t>антитеррористической</w:t>
      </w:r>
      <w:r>
        <w:rPr>
          <w:bCs/>
          <w:color w:val="000000"/>
          <w:sz w:val="28"/>
          <w:szCs w:val="28"/>
        </w:rPr>
        <w:t xml:space="preserve"> безопасности</w:t>
      </w:r>
    </w:p>
    <w:p w14:paraId="6BE2A4D7" w14:textId="3320B56B" w:rsidR="00780C9D" w:rsidRDefault="00780C9D" w:rsidP="00780C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МКУДО ДХШ</w:t>
      </w:r>
    </w:p>
    <w:p w14:paraId="70DAADBC" w14:textId="77777777" w:rsidR="00780C9D" w:rsidRDefault="00780C9D" w:rsidP="00780C9D">
      <w:pPr>
        <w:jc w:val="center"/>
        <w:rPr>
          <w:b/>
          <w:bCs/>
          <w:color w:val="000000"/>
          <w:sz w:val="28"/>
          <w:szCs w:val="28"/>
        </w:rPr>
      </w:pPr>
    </w:p>
    <w:p w14:paraId="1047F937" w14:textId="77777777" w:rsidR="00780C9D" w:rsidRDefault="00780C9D" w:rsidP="00780C9D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Система обеспечения безопасности образовательных учреждений</w:t>
      </w:r>
    </w:p>
    <w:p w14:paraId="34306675" w14:textId="77777777" w:rsidR="00780C9D" w:rsidRDefault="00780C9D" w:rsidP="00780C9D">
      <w:pPr>
        <w:ind w:firstLine="708"/>
        <w:rPr>
          <w:b/>
          <w:bCs/>
          <w:color w:val="000000"/>
          <w:sz w:val="28"/>
          <w:szCs w:val="28"/>
        </w:rPr>
      </w:pPr>
    </w:p>
    <w:p w14:paraId="3FD7682D" w14:textId="77777777" w:rsidR="00780C9D" w:rsidRDefault="00780C9D" w:rsidP="00780C9D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Система безопасности образовательных учреждений   </w:t>
      </w:r>
      <w:r>
        <w:rPr>
          <w:color w:val="000000"/>
          <w:sz w:val="28"/>
          <w:szCs w:val="28"/>
        </w:rPr>
        <w:t>— это комплекс организационно-технических мероприятий, осуществляемыми муниципальными органами  управления образованием и образовательными уч</w:t>
      </w:r>
      <w:r>
        <w:rPr>
          <w:color w:val="000000"/>
          <w:sz w:val="28"/>
          <w:szCs w:val="28"/>
        </w:rPr>
        <w:softHyphen/>
        <w:t>реждениями во взаимодействии с органами власти, правоохранительными  и иными структурами с це</w:t>
      </w:r>
      <w:r>
        <w:rPr>
          <w:color w:val="000000"/>
          <w:sz w:val="28"/>
          <w:szCs w:val="28"/>
        </w:rPr>
        <w:softHyphen/>
        <w:t>лью обеспечения постоянной готовности образовательных учреждений к безопасной по</w:t>
      </w:r>
      <w:r>
        <w:rPr>
          <w:color w:val="000000"/>
          <w:sz w:val="28"/>
          <w:szCs w:val="28"/>
        </w:rPr>
        <w:softHyphen/>
        <w:t>вседневной деятельности, а также к действиям в случае угрозы или возникновения чрезвычай</w:t>
      </w:r>
      <w:r>
        <w:rPr>
          <w:color w:val="000000"/>
          <w:sz w:val="28"/>
          <w:szCs w:val="28"/>
        </w:rPr>
        <w:softHyphen/>
        <w:t>ных ситуаций.</w:t>
      </w:r>
    </w:p>
    <w:p w14:paraId="45C45FBD" w14:textId="77777777" w:rsidR="00780C9D" w:rsidRDefault="00780C9D" w:rsidP="00780C9D">
      <w:pPr>
        <w:shd w:val="clear" w:color="auto" w:fill="FFFFFF"/>
        <w:ind w:right="1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и достигается в процессе реализации следующих основных мероприятий:</w:t>
      </w:r>
    </w:p>
    <w:p w14:paraId="1999A3E3" w14:textId="77777777" w:rsidR="00780C9D" w:rsidRDefault="00780C9D" w:rsidP="00780C9D">
      <w:pPr>
        <w:shd w:val="clear" w:color="auto" w:fill="FFFFFF"/>
        <w:ind w:right="1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Организация физической охраны ОУ</w:t>
      </w:r>
    </w:p>
    <w:p w14:paraId="36310738" w14:textId="77777777" w:rsidR="00780C9D" w:rsidRDefault="00780C9D" w:rsidP="00780C9D">
      <w:pPr>
        <w:shd w:val="clear" w:color="auto" w:fill="FFFFFF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Ее задачи:</w:t>
      </w:r>
    </w:p>
    <w:p w14:paraId="11EEBB53" w14:textId="77777777" w:rsidR="00780C9D" w:rsidRDefault="00780C9D" w:rsidP="00780C9D">
      <w:pPr>
        <w:numPr>
          <w:ilvl w:val="0"/>
          <w:numId w:val="1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обеспечение безопасности объекта и его территории с целью своевременного обнаружения и предотвращения опасных проявлений и ситуаций;</w:t>
      </w:r>
    </w:p>
    <w:p w14:paraId="0E9519AD" w14:textId="77777777" w:rsidR="00780C9D" w:rsidRDefault="00780C9D" w:rsidP="00780C9D">
      <w:pPr>
        <w:numPr>
          <w:ilvl w:val="0"/>
          <w:numId w:val="1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режима, исключающего несанкционированное проникновение на объект граждан и техники;</w:t>
      </w:r>
    </w:p>
    <w:p w14:paraId="0906B002" w14:textId="77777777" w:rsidR="00780C9D" w:rsidRDefault="00780C9D" w:rsidP="00780C9D">
      <w:pPr>
        <w:numPr>
          <w:ilvl w:val="0"/>
          <w:numId w:val="1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защита персонала и обучающихся от насильственных действий в образовательном учреждении и на его территории.</w:t>
      </w:r>
    </w:p>
    <w:p w14:paraId="609AEC01" w14:textId="77777777" w:rsidR="00780C9D" w:rsidRDefault="00780C9D" w:rsidP="00780C9D">
      <w:pPr>
        <w:shd w:val="clear" w:color="auto" w:fill="FFFFFF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путем привлечения сил подразделений вневедомственной охраны органов внутренних дел, частных охранных предприятий имеющих лицензию на осуществление частной охранной деятельности, выданную органами внутренних дел. </w:t>
      </w:r>
    </w:p>
    <w:p w14:paraId="325CD3CE" w14:textId="77777777" w:rsidR="00780C9D" w:rsidRDefault="00780C9D" w:rsidP="00780C9D">
      <w:pPr>
        <w:shd w:val="clear" w:color="auto" w:fill="FFFFFF"/>
        <w:ind w:right="1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Организация инженерно-технической укрепленности охраняемого объекта </w:t>
      </w:r>
      <w:r>
        <w:rPr>
          <w:sz w:val="28"/>
          <w:szCs w:val="28"/>
        </w:rPr>
        <w:t>(ограждения, решетки, металлические двери и заборы, противотаранные устройства и др.).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ЧС.</w:t>
      </w:r>
    </w:p>
    <w:p w14:paraId="2E365FD4" w14:textId="77777777" w:rsidR="00780C9D" w:rsidRDefault="00780C9D" w:rsidP="00780C9D">
      <w:pPr>
        <w:shd w:val="clear" w:color="auto" w:fill="FFFFFF"/>
        <w:ind w:right="1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инженерно-технического оборудования образовательного учреждения</w:t>
      </w:r>
    </w:p>
    <w:p w14:paraId="77070142" w14:textId="77777777" w:rsidR="00780C9D" w:rsidRDefault="00780C9D" w:rsidP="00780C9D">
      <w:pPr>
        <w:shd w:val="clear" w:color="auto" w:fill="FFFFFF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Включает в себя системы:</w:t>
      </w:r>
    </w:p>
    <w:p w14:paraId="62C8387C" w14:textId="77777777" w:rsidR="00780C9D" w:rsidRDefault="00780C9D" w:rsidP="00780C9D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охранной сигнализации (в т.ч. по периметру ограждения);</w:t>
      </w:r>
    </w:p>
    <w:p w14:paraId="362BE276" w14:textId="77777777" w:rsidR="00780C9D" w:rsidRDefault="00780C9D" w:rsidP="00780C9D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тревожно-вызывной сигнализацией (образованную локально или выведенную на «01»);</w:t>
      </w:r>
    </w:p>
    <w:p w14:paraId="4C9B948B" w14:textId="77777777" w:rsidR="00780C9D" w:rsidRDefault="00780C9D" w:rsidP="00780C9D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телевизионного видеонаблюдения;</w:t>
      </w:r>
    </w:p>
    <w:p w14:paraId="079E83DF" w14:textId="77777777" w:rsidR="00780C9D" w:rsidRDefault="00780C9D" w:rsidP="00780C9D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 контроля за доступом (т.н. «рамки» с целью обнаружения оружия, ВВ, др. опасных предметов);</w:t>
      </w:r>
    </w:p>
    <w:p w14:paraId="6735C0A6" w14:textId="77777777" w:rsidR="00780C9D" w:rsidRDefault="00780C9D" w:rsidP="00780C9D">
      <w:pPr>
        <w:numPr>
          <w:ilvl w:val="0"/>
          <w:numId w:val="2"/>
        </w:numPr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радиационного контроля и контроля химического состава воздуха.</w:t>
      </w:r>
    </w:p>
    <w:p w14:paraId="142C9AD1" w14:textId="77777777" w:rsidR="00780C9D" w:rsidRDefault="00780C9D" w:rsidP="00780C9D">
      <w:pPr>
        <w:shd w:val="clear" w:color="auto" w:fill="FFFFFF"/>
        <w:ind w:right="11" w:firstLine="720"/>
        <w:rPr>
          <w:b/>
          <w:sz w:val="28"/>
          <w:szCs w:val="28"/>
        </w:rPr>
      </w:pPr>
    </w:p>
    <w:p w14:paraId="0E3BF6BB" w14:textId="77777777" w:rsidR="00780C9D" w:rsidRDefault="00780C9D" w:rsidP="00780C9D">
      <w:pPr>
        <w:shd w:val="clear" w:color="auto" w:fill="FFFFFF"/>
        <w:ind w:right="11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4. Плановая работа по антитеррористической защищенности ОУ </w:t>
      </w:r>
      <w:r>
        <w:rPr>
          <w:sz w:val="28"/>
          <w:szCs w:val="28"/>
        </w:rPr>
        <w:t>(«Паспорт безопасности (антитеррористической защищенности) образовательного учреждения»)</w:t>
      </w:r>
    </w:p>
    <w:p w14:paraId="2D751D41" w14:textId="77777777" w:rsidR="00780C9D" w:rsidRDefault="00780C9D" w:rsidP="00780C9D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Обеспечение контрольно-пропускного режима</w:t>
      </w:r>
    </w:p>
    <w:p w14:paraId="00F01EBC" w14:textId="77777777" w:rsidR="00780C9D" w:rsidRDefault="00780C9D" w:rsidP="00780C9D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Выполнение норм противопожарной безопасности</w:t>
      </w:r>
    </w:p>
    <w:p w14:paraId="16D7B6CA" w14:textId="77777777" w:rsidR="00780C9D" w:rsidRDefault="00780C9D" w:rsidP="00780C9D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Выполнение норм охраны труда и электробезопасности</w:t>
      </w:r>
    </w:p>
    <w:p w14:paraId="6C8C2877" w14:textId="77777777" w:rsidR="00780C9D" w:rsidRDefault="00780C9D" w:rsidP="00780C9D">
      <w:pPr>
        <w:shd w:val="clear" w:color="auto" w:fill="FFFFFF"/>
        <w:ind w:right="1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Плановая работа по вопросам гражданской обороны</w:t>
      </w:r>
    </w:p>
    <w:p w14:paraId="57F954B4" w14:textId="77777777" w:rsidR="00780C9D" w:rsidRDefault="00780C9D" w:rsidP="00780C9D">
      <w:pPr>
        <w:shd w:val="clear" w:color="auto" w:fill="FFFFFF"/>
        <w:ind w:right="1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Взаимодействие с правоохранительными органами и другими структурами и службами </w:t>
      </w:r>
    </w:p>
    <w:p w14:paraId="13335C2E" w14:textId="77777777" w:rsidR="00780C9D" w:rsidRDefault="00780C9D" w:rsidP="00780C9D">
      <w:pPr>
        <w:shd w:val="clear" w:color="auto" w:fill="FFFFFF"/>
        <w:ind w:right="1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 Правовой всеобуч, формирование современной культуры безопасности жизнедеятельности</w:t>
      </w:r>
    </w:p>
    <w:p w14:paraId="3463FB92" w14:textId="77777777" w:rsidR="00780C9D" w:rsidRDefault="00780C9D" w:rsidP="00780C9D">
      <w:pPr>
        <w:shd w:val="clear" w:color="auto" w:fill="FFFFFF"/>
        <w:ind w:right="1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11. Финансово-экономическое обеспечение мероприятий</w:t>
      </w:r>
    </w:p>
    <w:p w14:paraId="7AB6E5FB" w14:textId="77777777" w:rsidR="00780C9D" w:rsidRDefault="00780C9D" w:rsidP="00780C9D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также работу по проверке законности и целесообразности различных договорных обязательств, проверку и анализ экономической эффективности работы с охранными предприятиями, а также организациями, фирмами, партнерами, участвующими в реализации мероприятий по вопросам обеспечения безопасности.</w:t>
      </w:r>
    </w:p>
    <w:p w14:paraId="55A1B522" w14:textId="77777777" w:rsidR="00780C9D" w:rsidRDefault="00780C9D" w:rsidP="00780C9D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и методы работы в области организации безопасности и антитеррористической защищенности объектов образования:</w:t>
      </w:r>
    </w:p>
    <w:p w14:paraId="37AEC95F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педагогического персонала, сотрудников и обучающихся;</w:t>
      </w:r>
    </w:p>
    <w:p w14:paraId="47700A31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органами исполнительной власти;</w:t>
      </w:r>
    </w:p>
    <w:p w14:paraId="3043DAFC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структурами;</w:t>
      </w:r>
    </w:p>
    <w:p w14:paraId="3634BF94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квалифицированный подбор охранных предприятий и сотрудников охраны;</w:t>
      </w:r>
    </w:p>
    <w:p w14:paraId="20A655ED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плановых и внеплановых проверок по всем видам деятельности, обеспечивающим безопасность и антитеррористическую защищенность образовательных учреждений;</w:t>
      </w:r>
    </w:p>
    <w:p w14:paraId="283B31AD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материально-технической базы и оснащенности образовательных учреждений техническими средствами охраны и контроля;</w:t>
      </w:r>
    </w:p>
    <w:p w14:paraId="01ED85C1" w14:textId="77777777" w:rsidR="00780C9D" w:rsidRDefault="00780C9D" w:rsidP="00780C9D">
      <w:pPr>
        <w:numPr>
          <w:ilvl w:val="0"/>
          <w:numId w:val="3"/>
        </w:numPr>
        <w:shd w:val="clear" w:color="auto" w:fill="FFFFFF"/>
        <w:ind w:left="720" w:right="11"/>
        <w:jc w:val="both"/>
        <w:rPr>
          <w:sz w:val="28"/>
          <w:szCs w:val="28"/>
        </w:rPr>
      </w:pPr>
      <w:r>
        <w:rPr>
          <w:sz w:val="28"/>
          <w:szCs w:val="28"/>
        </w:rPr>
        <w:t>изучение и совершенствование нормативно - правовой базы в области комплексной безопасности  объектов системы образования.</w:t>
      </w:r>
    </w:p>
    <w:p w14:paraId="1030F0AB" w14:textId="77777777" w:rsidR="00780C9D" w:rsidRDefault="00780C9D" w:rsidP="00780C9D">
      <w:pPr>
        <w:shd w:val="clear" w:color="auto" w:fill="FFFFFF"/>
        <w:ind w:right="11"/>
        <w:jc w:val="both"/>
        <w:rPr>
          <w:sz w:val="28"/>
          <w:szCs w:val="28"/>
        </w:rPr>
      </w:pPr>
    </w:p>
    <w:p w14:paraId="27964B46" w14:textId="77777777" w:rsidR="00780C9D" w:rsidRDefault="00780C9D" w:rsidP="00780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Мероприятия по снижению риска и смягчению </w:t>
      </w:r>
    </w:p>
    <w:p w14:paraId="4BD2937F" w14:textId="77777777" w:rsidR="00780C9D" w:rsidRDefault="00780C9D" w:rsidP="00780C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последствий террористических акций.</w:t>
      </w:r>
    </w:p>
    <w:p w14:paraId="68714B85" w14:textId="77777777" w:rsidR="00780C9D" w:rsidRDefault="00780C9D" w:rsidP="00780C9D">
      <w:pPr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</w:t>
      </w:r>
      <w:r>
        <w:rPr>
          <w:i/>
          <w:sz w:val="28"/>
          <w:szCs w:val="28"/>
        </w:rPr>
        <w:t>.</w:t>
      </w:r>
    </w:p>
    <w:p w14:paraId="5D6B2C18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 и структур, занимающихся вопросами борьбы с терроризмом, включает в себя:</w:t>
      </w:r>
    </w:p>
    <w:p w14:paraId="73877B71" w14:textId="77777777" w:rsidR="00780C9D" w:rsidRDefault="00780C9D" w:rsidP="00780C9D">
      <w:pPr>
        <w:ind w:firstLine="720"/>
        <w:jc w:val="both"/>
        <w:rPr>
          <w:sz w:val="28"/>
          <w:szCs w:val="28"/>
        </w:rPr>
      </w:pPr>
    </w:p>
    <w:p w14:paraId="2F979F61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>
        <w:rPr>
          <w:b/>
          <w:i/>
          <w:sz w:val="28"/>
          <w:szCs w:val="28"/>
        </w:rPr>
        <w:t>на федеральном уровне</w:t>
      </w:r>
      <w:r>
        <w:rPr>
          <w:sz w:val="28"/>
          <w:szCs w:val="28"/>
        </w:rPr>
        <w:t xml:space="preserve"> – Правительство Российской Федерации, федеральные органы исполнительной власти в сфере их деятельности (</w:t>
      </w:r>
      <w:r>
        <w:rPr>
          <w:b/>
          <w:sz w:val="28"/>
          <w:szCs w:val="28"/>
        </w:rPr>
        <w:t>ФЗ-35 от 06.03.2006 г.</w:t>
      </w:r>
      <w:r>
        <w:rPr>
          <w:sz w:val="28"/>
          <w:szCs w:val="28"/>
        </w:rPr>
        <w:t>);</w:t>
      </w:r>
    </w:p>
    <w:p w14:paraId="66CA137E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на уровне субъекта федерации</w:t>
      </w:r>
      <w:r>
        <w:rPr>
          <w:sz w:val="28"/>
          <w:szCs w:val="28"/>
        </w:rPr>
        <w:t xml:space="preserve"> -    местные органы исполнительной власти.</w:t>
      </w:r>
    </w:p>
    <w:p w14:paraId="715ABF02" w14:textId="77777777" w:rsidR="00780C9D" w:rsidRDefault="00780C9D" w:rsidP="00780C9D">
      <w:pPr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Координаторами деятельности органов власти являются антитеррористические комиссии</w:t>
      </w:r>
      <w:r>
        <w:rPr>
          <w:i/>
          <w:sz w:val="28"/>
          <w:szCs w:val="28"/>
        </w:rPr>
        <w:t>.</w:t>
      </w:r>
    </w:p>
    <w:p w14:paraId="415EA1B1" w14:textId="77777777" w:rsidR="00780C9D" w:rsidRDefault="00780C9D" w:rsidP="00780C9D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Национальный антикризисный комитет, антитеррористические комиссии в субъектах Российской Федерации созданы в соответствии с </w:t>
      </w:r>
      <w:r>
        <w:rPr>
          <w:sz w:val="28"/>
          <w:szCs w:val="28"/>
        </w:rPr>
        <w:t>Указом Президента РФ от 15.02.2006г. №116 «О мерах по противодействию терроризму».</w:t>
      </w:r>
    </w:p>
    <w:p w14:paraId="666DE7C7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Муниципальная антитеррористическая комиссия </w:t>
      </w:r>
      <w:r>
        <w:rPr>
          <w:sz w:val="28"/>
          <w:szCs w:val="28"/>
        </w:rPr>
        <w:t>создаётся по распоряжению главы города (района).</w:t>
      </w:r>
    </w:p>
    <w:p w14:paraId="2161AD63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Антитеррористические комиссии осуществляют свою деятельность в соответствии с планом деятельности или с возникшей необходимостью.</w:t>
      </w:r>
    </w:p>
    <w:p w14:paraId="3B457E9D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снижение риска терактов достигается путем проведения комплекса мероприятий.</w:t>
      </w:r>
    </w:p>
    <w:p w14:paraId="74172A18" w14:textId="77777777" w:rsidR="00780C9D" w:rsidRDefault="00780C9D" w:rsidP="00780C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комплексу мер по противодействию терроризму относятся:</w:t>
      </w:r>
    </w:p>
    <w:p w14:paraId="37B6CB7D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правовые</w:t>
      </w:r>
      <w:r>
        <w:rPr>
          <w:sz w:val="28"/>
          <w:szCs w:val="28"/>
        </w:rPr>
        <w:t xml:space="preserve"> - доведение до персонала образовательного учреждения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14:paraId="7AA93C1E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стендов);</w:t>
      </w:r>
    </w:p>
    <w:p w14:paraId="49745691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14:paraId="0F29C255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 теракта.</w:t>
      </w:r>
    </w:p>
    <w:p w14:paraId="5010FF8F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правоотношениям в области среднего и общего образования (всех уровней) основным нормативно</w:t>
      </w:r>
      <w:r>
        <w:rPr>
          <w:sz w:val="28"/>
          <w:szCs w:val="28"/>
        </w:rPr>
        <w:softHyphen/>
        <w:t>-правовым актом, содержащим положения об обеспечении безопасности участников образовательного процесса, является действующая редакция Закона РФ от 10.07.92 № 3266</w:t>
      </w:r>
      <w:r>
        <w:rPr>
          <w:sz w:val="28"/>
          <w:szCs w:val="28"/>
        </w:rPr>
        <w:softHyphen/>
        <w:t>-1 “Об образовании” (далее – Закон об образовании), который в подп. 3 ч. 3 ст. 32 устанавливает ответственность образовательного учреждения за жизнь и здоровье обучающихся, воспитанников, а также работников данного учреждения во время образовательного процесса</w:t>
      </w:r>
      <w:r>
        <w:t>.</w:t>
      </w:r>
    </w:p>
    <w:p w14:paraId="3728F222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 6 Конвенции о правах ребенка, вступившей в силу для нашего государства с 15.09.90 г. в результате ратификации ее постановлением Верховного Совета СССР от 13.06.90 № 1559</w:t>
      </w:r>
      <w:r>
        <w:rPr>
          <w:sz w:val="28"/>
          <w:szCs w:val="28"/>
        </w:rPr>
        <w:softHyphen/>
        <w:t xml:space="preserve">1, закрепляет право каждого ребенка на жизнь, выживание и здоровое </w:t>
      </w:r>
      <w:r>
        <w:rPr>
          <w:sz w:val="28"/>
          <w:szCs w:val="28"/>
        </w:rPr>
        <w:lastRenderedPageBreak/>
        <w:t xml:space="preserve">развитие. В свою очередь Конституция РФ гарантирует каждому гражданину нашей страны право на жизнь (ч. 1 ст. 20), личную неприкосновенность (ч. 1 ст. 22), а также предусматривает государственную защиту детства (ч. 1 ст. 38 и п. “ж” ч. 1 ст. 72). </w:t>
      </w:r>
    </w:p>
    <w:p w14:paraId="38DDCC62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развитие этих положений Федеральный закон от 24.07.98 № 124</w:t>
      </w:r>
      <w:r>
        <w:rPr>
          <w:sz w:val="28"/>
          <w:szCs w:val="28"/>
        </w:rPr>
        <w:softHyphen/>
        <w:t xml:space="preserve"> ФЗ “Об основных гарантиях прав ребенка в Российской Федерации” (с изм. и доп.) декларирует, что при осуществлении деятельности в области образования  и воспитания ребенка в образовательном учреждении   права ребенка (в т. ч. на жизнь и личную неприкосновенность) не могут ущемляться (ч. 1 ст. 9).</w:t>
      </w:r>
    </w:p>
    <w:p w14:paraId="2FF690C3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нормативно</w:t>
      </w:r>
      <w:r>
        <w:rPr>
          <w:sz w:val="28"/>
          <w:szCs w:val="28"/>
        </w:rPr>
        <w:softHyphen/>
        <w:t>-правовых актах, регулирующих деятельность образовательных учреждений    различных типов и видов, также говорится о гарантированном Конституцией РФ праве каждого воспитанника на охрану жизни и здоровья. Например, п. 4 Типового положения о дошкольном образовательном учреждении, утв. постановлением Правительства РФ от 12.10.2008 № 666, в качестве основной задачи  ОУ (независимо от вида) определяет охрану жизни и укрепление здоровья детей. Помимо этого требования об охране жизни и здоровья детей (а также работников образовательных учреждений) содержатся, в частности, в п.п. 4 и 7 Типового положения об общеобразовательном учреждении    (утв. постановлением Правительства РФ от 19.03.01 № 196 (с изм. и доп.)), п. 8 Типового положения об образовательном учреждении    дополнительного  образования  детей (утв. постановлением Правительства РФ от 07.03.95 № 233 (с изм. и доп.)), п. 3 Типового положения о специальном (коррекционном) образовательном учреждении для обучающихся воспитанников с отклонениями в развитии утв. постановлением Правительства РФ от 12.03.97 № 288 (с изм. и доп.).</w:t>
      </w:r>
    </w:p>
    <w:p w14:paraId="211C556B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федеральном уровне вопросами обеспечения безопасности образовательных учреждений занимается Федеральное агентство по образованию (Рособразование) согласно отраслевой программе “Безопасность образовательного учреждения”.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мероприятия. Последние реализуются в соответствии с требованиями, изложенными в Указе Президента РФ от 13.09.04 № 1167 “О неотложных мерах по повышению эффективности борьбы с терроризмом”, а противопожарные мероприятия осуществляются исходя из требований Федерального закона от 21.12.94 № 69 </w:t>
      </w:r>
      <w:r>
        <w:rPr>
          <w:sz w:val="28"/>
          <w:szCs w:val="28"/>
        </w:rPr>
        <w:softHyphen/>
        <w:t xml:space="preserve">ФЗ “О пожарной безопасности” (с изм. и доп.) и иных нормативно-правовых актов (в т. ч. ведомственных), принятых во исполнение данного федерального закона. </w:t>
      </w:r>
    </w:p>
    <w:p w14:paraId="5705B5C6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на сегодняшний день у любого образовательного учреждения имеется достаточный набор правовых оснований для принятия мер по обеспечению собственной безопасности и безопасности участников образовательного процесса.</w:t>
      </w:r>
    </w:p>
    <w:p w14:paraId="111B46D9" w14:textId="77777777" w:rsidR="00780C9D" w:rsidRDefault="00780C9D" w:rsidP="00780C9D">
      <w:pPr>
        <w:ind w:firstLine="720"/>
        <w:jc w:val="both"/>
        <w:rPr>
          <w:sz w:val="28"/>
          <w:szCs w:val="28"/>
        </w:rPr>
      </w:pPr>
    </w:p>
    <w:p w14:paraId="5E79A51B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основных направлений организации безопасности образовательных учреждений, при реализации которых требуется выделение значительных денежных средств, необходимо:</w:t>
      </w:r>
    </w:p>
    <w:p w14:paraId="7BBFF870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</w:t>
      </w:r>
    </w:p>
    <w:p w14:paraId="0EAAD5A7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учреждения аппаратурой наружного и внутреннего наблюдения;</w:t>
      </w:r>
    </w:p>
    <w:p w14:paraId="4AD32FF9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охрана учреждения специальными организациями, имеющими лицензию на право осуществления данной деятельности, на основании договора;</w:t>
      </w:r>
    </w:p>
    <w:p w14:paraId="22E4482A" w14:textId="77777777" w:rsidR="00780C9D" w:rsidRDefault="00780C9D" w:rsidP="00780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 </w:t>
      </w:r>
    </w:p>
    <w:p w14:paraId="2AB12B88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DFC3B1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48633B7C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21EDEA40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3F4069CC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25279B11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7B749A7D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435799E8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12B833B9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3FA4FCE6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3786E257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4CA5F4D4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15AE3EF6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58B223F4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451A3782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19D05756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68B3414D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3FDD169E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1FB9779A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292E1E5F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694FEAAA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39EA78E4" w14:textId="77777777" w:rsidR="00780C9D" w:rsidRDefault="00780C9D" w:rsidP="00780C9D">
      <w:pPr>
        <w:tabs>
          <w:tab w:val="left" w:pos="6420"/>
        </w:tabs>
        <w:rPr>
          <w:sz w:val="28"/>
          <w:szCs w:val="28"/>
        </w:rPr>
      </w:pPr>
    </w:p>
    <w:p w14:paraId="732C8357" w14:textId="77777777" w:rsidR="00780C9D" w:rsidRDefault="00780C9D" w:rsidP="00780C9D">
      <w:r>
        <w:t xml:space="preserve">                                                                                                                                </w:t>
      </w:r>
      <w:r>
        <w:rPr>
          <w:i/>
          <w:szCs w:val="20"/>
        </w:rPr>
        <w:t xml:space="preserve"> </w:t>
      </w:r>
    </w:p>
    <w:p w14:paraId="0DB78982" w14:textId="77777777" w:rsidR="00780C9D" w:rsidRDefault="00780C9D" w:rsidP="00780C9D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14:paraId="3133AE27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A24"/>
    <w:multiLevelType w:val="hybridMultilevel"/>
    <w:tmpl w:val="A7005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62D98"/>
    <w:multiLevelType w:val="hybridMultilevel"/>
    <w:tmpl w:val="A1EE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1381"/>
    <w:multiLevelType w:val="hybridMultilevel"/>
    <w:tmpl w:val="BB6C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D"/>
    <w:rsid w:val="00780C9D"/>
    <w:rsid w:val="00993CEF"/>
    <w:rsid w:val="00A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21B9"/>
  <w15:chartTrackingRefBased/>
  <w15:docId w15:val="{2184AEB3-22BF-4754-875F-CC08810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8907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2022-03-17T13:58:00Z</dcterms:created>
  <dcterms:modified xsi:type="dcterms:W3CDTF">2022-03-17T13:59:00Z</dcterms:modified>
</cp:coreProperties>
</file>